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5B46" w:rsidRDefault="00185B46">
      <w:pPr>
        <w:jc w:val="center"/>
      </w:pPr>
      <w:bookmarkStart w:id="0" w:name="_GoBack"/>
      <w:bookmarkEnd w:id="0"/>
    </w:p>
    <w:p w:rsidR="00215A79" w:rsidRDefault="00CD4285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4572000" cy="1104900"/>
            <wp:effectExtent l="0" t="0" r="0" b="0"/>
            <wp:docPr id="1" name="obrázek 1" descr="vseznalek_logo21-1024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znalek_logo21-1024x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79" w:rsidRDefault="00215A79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215A79" w:rsidRDefault="00185B46" w:rsidP="00215A79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PŘIHLÁŠKA</w:t>
      </w:r>
    </w:p>
    <w:p w:rsidR="00185B46" w:rsidRDefault="00215A79" w:rsidP="00215A7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PŘÍMĚSTSKÝ S</w:t>
      </w:r>
      <w:r w:rsidR="00185B46">
        <w:rPr>
          <w:rFonts w:ascii="Arial" w:hAnsi="Arial" w:cs="Arial"/>
          <w:b/>
          <w:bCs/>
          <w:sz w:val="36"/>
          <w:szCs w:val="36"/>
        </w:rPr>
        <w:t>PORTOVNÍ TÁBOR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185B46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 </w:t>
      </w:r>
      <w:proofErr w:type="spellStart"/>
      <w:r w:rsidR="00185B46">
        <w:rPr>
          <w:rFonts w:ascii="Arial" w:hAnsi="Arial" w:cs="Arial"/>
          <w:sz w:val="36"/>
          <w:szCs w:val="36"/>
        </w:rPr>
        <w:t>Všeználkem</w:t>
      </w:r>
      <w:proofErr w:type="spellEnd"/>
    </w:p>
    <w:p w:rsidR="00215A79" w:rsidRDefault="00215A79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6"/>
          <w:szCs w:val="36"/>
        </w:rPr>
        <w:t>20.-24.7.2020</w:t>
      </w:r>
    </w:p>
    <w:p w:rsidR="00185B46" w:rsidRDefault="00185B46">
      <w:pPr>
        <w:tabs>
          <w:tab w:val="right" w:pos="8844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215A79" w:rsidRPr="00C25C24" w:rsidRDefault="00215A79" w:rsidP="00215A79">
      <w:pPr>
        <w:spacing w:line="480" w:lineRule="auto"/>
        <w:rPr>
          <w:rFonts w:ascii="Arial" w:hAnsi="Arial" w:cs="Arial"/>
          <w:sz w:val="22"/>
          <w:szCs w:val="22"/>
        </w:rPr>
      </w:pPr>
      <w:r w:rsidRPr="00C25C24">
        <w:rPr>
          <w:rFonts w:ascii="Arial" w:hAnsi="Arial" w:cs="Arial"/>
          <w:sz w:val="28"/>
          <w:szCs w:val="28"/>
        </w:rPr>
        <w:t>Jméno a příjmení dítěte: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215A79" w:rsidRPr="00C25C24" w:rsidRDefault="00215A79" w:rsidP="00215A79">
      <w:pPr>
        <w:tabs>
          <w:tab w:val="left" w:pos="2700"/>
        </w:tabs>
        <w:spacing w:line="480" w:lineRule="auto"/>
        <w:rPr>
          <w:sz w:val="22"/>
          <w:szCs w:val="22"/>
        </w:rPr>
      </w:pPr>
      <w:r w:rsidRPr="00C25C24">
        <w:rPr>
          <w:rFonts w:ascii="Arial" w:hAnsi="Arial" w:cs="Arial"/>
          <w:sz w:val="22"/>
          <w:szCs w:val="22"/>
        </w:rPr>
        <w:t>Datum narození:</w:t>
      </w:r>
      <w:r w:rsidRPr="00C25C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215A79" w:rsidRPr="00C25C24" w:rsidRDefault="00215A79" w:rsidP="00215A79">
      <w:pPr>
        <w:tabs>
          <w:tab w:val="left" w:pos="2700"/>
        </w:tabs>
        <w:spacing w:line="480" w:lineRule="auto"/>
        <w:rPr>
          <w:sz w:val="22"/>
          <w:szCs w:val="22"/>
        </w:rPr>
      </w:pPr>
      <w:r w:rsidRPr="00C25C24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215A79" w:rsidRPr="00C25C24" w:rsidRDefault="00215A79" w:rsidP="00215A79">
      <w:pPr>
        <w:tabs>
          <w:tab w:val="center" w:pos="3960"/>
          <w:tab w:val="center" w:pos="7380"/>
        </w:tabs>
        <w:rPr>
          <w:rFonts w:ascii="Arial" w:hAnsi="Arial" w:cs="Arial"/>
          <w:sz w:val="18"/>
          <w:szCs w:val="18"/>
        </w:rPr>
      </w:pPr>
    </w:p>
    <w:p w:rsidR="00215A79" w:rsidRDefault="00215A79" w:rsidP="00215A79">
      <w:pPr>
        <w:tabs>
          <w:tab w:val="center" w:pos="3960"/>
          <w:tab w:val="center" w:pos="7380"/>
        </w:tabs>
        <w:spacing w:before="120" w:after="120"/>
      </w:pPr>
      <w:r>
        <w:rPr>
          <w:rFonts w:ascii="Arial" w:hAnsi="Arial" w:cs="Arial"/>
          <w:sz w:val="32"/>
          <w:szCs w:val="32"/>
        </w:rPr>
        <w:t>Zákonní zástupci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5A79" w:rsidRDefault="00215A79" w:rsidP="00215A7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215A79" w:rsidRDefault="00215A79" w:rsidP="00215A79">
      <w:pPr>
        <w:spacing w:line="480" w:lineRule="auto"/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215A79" w:rsidRDefault="00215A79" w:rsidP="00215A79">
      <w:pPr>
        <w:spacing w:line="480" w:lineRule="auto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215A79" w:rsidRDefault="00215A79" w:rsidP="00215A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185B46" w:rsidRPr="00215A79" w:rsidRDefault="00185B46" w:rsidP="00215A79">
      <w:pPr>
        <w:spacing w:before="360" w:after="60"/>
        <w:rPr>
          <w:rFonts w:ascii="Arial" w:hAnsi="Arial" w:cs="Arial"/>
          <w:bCs/>
        </w:rPr>
      </w:pPr>
      <w:r>
        <w:rPr>
          <w:rFonts w:ascii="Arial" w:hAnsi="Arial" w:cs="Arial"/>
          <w:sz w:val="32"/>
          <w:szCs w:val="32"/>
        </w:rPr>
        <w:t>Poplatky</w:t>
      </w:r>
      <w:r w:rsidR="00215A79">
        <w:rPr>
          <w:rFonts w:ascii="Arial" w:hAnsi="Arial" w:cs="Arial"/>
          <w:sz w:val="32"/>
          <w:szCs w:val="32"/>
        </w:rPr>
        <w:t>:</w:t>
      </w:r>
      <w:r w:rsidR="00215A79">
        <w:rPr>
          <w:rFonts w:ascii="Arial" w:hAnsi="Arial" w:cs="Arial"/>
          <w:sz w:val="32"/>
          <w:szCs w:val="32"/>
        </w:rPr>
        <w:tab/>
      </w:r>
      <w:r w:rsidR="00215A79">
        <w:rPr>
          <w:rFonts w:ascii="Arial" w:hAnsi="Arial" w:cs="Arial"/>
          <w:sz w:val="32"/>
          <w:szCs w:val="32"/>
        </w:rPr>
        <w:tab/>
      </w:r>
      <w:r w:rsidRPr="00215A79">
        <w:rPr>
          <w:rFonts w:ascii="Arial" w:hAnsi="Arial" w:cs="Arial"/>
          <w:bCs/>
        </w:rPr>
        <w:t xml:space="preserve">týden </w:t>
      </w:r>
      <w:r w:rsidRPr="00215A79">
        <w:rPr>
          <w:rFonts w:ascii="Arial" w:hAnsi="Arial" w:cs="Arial"/>
          <w:bCs/>
        </w:rPr>
        <w:tab/>
        <w:t xml:space="preserve"> 3.100,- Kč</w:t>
      </w:r>
      <w:r w:rsidR="00215A79" w:rsidRPr="00215A79">
        <w:rPr>
          <w:rFonts w:ascii="Arial" w:hAnsi="Arial" w:cs="Arial"/>
          <w:bCs/>
        </w:rPr>
        <w:t xml:space="preserve"> / / / / </w:t>
      </w:r>
      <w:r w:rsidRPr="00215A79">
        <w:rPr>
          <w:rFonts w:ascii="Arial" w:hAnsi="Arial" w:cs="Arial"/>
          <w:bCs/>
        </w:rPr>
        <w:t>den         670,- Kč</w:t>
      </w:r>
    </w:p>
    <w:p w:rsidR="00185B46" w:rsidRPr="00A05416" w:rsidRDefault="00185B46" w:rsidP="00A0541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185B46" w:rsidRPr="00A05416" w:rsidRDefault="00185B46" w:rsidP="00A05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416">
        <w:rPr>
          <w:rFonts w:ascii="Arial" w:hAnsi="Arial" w:cs="Arial"/>
        </w:rPr>
        <w:t xml:space="preserve">Cena zahrnuje oběd, pitný režim a všechny aktivity dle programu. Po odevzdání přihlášky (naskenovanou přihlášku </w:t>
      </w:r>
      <w:r w:rsidR="00B2234A" w:rsidRPr="00A05416">
        <w:rPr>
          <w:rFonts w:ascii="Arial" w:hAnsi="Arial" w:cs="Arial"/>
        </w:rPr>
        <w:t xml:space="preserve">lze zaslat </w:t>
      </w:r>
      <w:r w:rsidRPr="00A05416">
        <w:rPr>
          <w:rFonts w:ascii="Arial" w:hAnsi="Arial" w:cs="Arial"/>
        </w:rPr>
        <w:t>e-mailem nebo předat osobně) bude vystavena faktura a poslána mailem či osobně předána. Uhrazením faktury je rezervováno místo pro Vaše dítě. Po domluvě lze také zaplatit hotově. V odůvodnitelných případech a na základě potvrzení lékaře je vratných 80 % uhrazené částky. V den nástupu je nutné odevzdat potvrzení od lékaře</w:t>
      </w:r>
      <w:r w:rsidRPr="00A05416">
        <w:rPr>
          <w:rFonts w:ascii="Arial" w:eastAsia="Times New Roman" w:hAnsi="Arial" w:cs="Arial"/>
          <w:lang w:eastAsia="ar-SA" w:bidi="ar-SA"/>
        </w:rPr>
        <w:t xml:space="preserve"> o zdravotní způsobilosti dítěte k účasti na letním příměstském táboře a prohlášení o bezinfekčnosti.</w:t>
      </w:r>
    </w:p>
    <w:p w:rsidR="00185B46" w:rsidRPr="00A05416" w:rsidRDefault="00185B46" w:rsidP="00A05416">
      <w:pPr>
        <w:tabs>
          <w:tab w:val="left" w:pos="2340"/>
          <w:tab w:val="left" w:pos="3120"/>
        </w:tabs>
        <w:spacing w:before="120" w:line="360" w:lineRule="auto"/>
        <w:rPr>
          <w:rFonts w:ascii="Arial" w:hAnsi="Arial" w:cs="Arial"/>
          <w:sz w:val="22"/>
          <w:szCs w:val="22"/>
        </w:rPr>
      </w:pPr>
    </w:p>
    <w:p w:rsidR="00215A79" w:rsidRDefault="00215A79" w:rsidP="00215A79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</w:rPr>
      </w:pPr>
      <w:r w:rsidRPr="00C25C24">
        <w:rPr>
          <w:rFonts w:ascii="Arial" w:hAnsi="Arial" w:cs="Arial"/>
          <w:sz w:val="22"/>
          <w:szCs w:val="22"/>
        </w:rPr>
        <w:t>V</w:t>
      </w:r>
      <w:r w:rsidRPr="00C25C24">
        <w:rPr>
          <w:rFonts w:ascii="Arial" w:hAnsi="Arial" w:cs="Arial"/>
          <w:sz w:val="22"/>
          <w:szCs w:val="22"/>
        </w:rPr>
        <w:tab/>
      </w:r>
      <w:bookmarkStart w:id="1" w:name="Text14"/>
      <w:bookmarkEnd w:id="1"/>
      <w:r>
        <w:rPr>
          <w:rFonts w:ascii="Arial" w:hAnsi="Arial" w:cs="Arial"/>
          <w:sz w:val="22"/>
          <w:szCs w:val="22"/>
        </w:rPr>
        <w:t>…………………………………</w:t>
      </w:r>
      <w:r w:rsidRPr="00C25C24">
        <w:rPr>
          <w:rFonts w:ascii="Arial" w:hAnsi="Arial" w:cs="Arial"/>
          <w:sz w:val="22"/>
          <w:szCs w:val="22"/>
        </w:rPr>
        <w:tab/>
      </w:r>
      <w:r w:rsidRPr="00C25C24">
        <w:rPr>
          <w:rFonts w:ascii="Arial" w:hAnsi="Arial" w:cs="Arial"/>
          <w:sz w:val="22"/>
          <w:szCs w:val="22"/>
        </w:rPr>
        <w:tab/>
        <w:t>dne</w:t>
      </w:r>
      <w:r w:rsidRPr="00C25C24">
        <w:rPr>
          <w:rFonts w:ascii="Arial" w:hAnsi="Arial" w:cs="Arial"/>
          <w:sz w:val="22"/>
          <w:szCs w:val="22"/>
        </w:rPr>
        <w:tab/>
      </w:r>
      <w:bookmarkStart w:id="2" w:name="Text15"/>
      <w:bookmarkEnd w:id="2"/>
      <w:r>
        <w:rPr>
          <w:rFonts w:ascii="Arial" w:hAnsi="Arial" w:cs="Arial"/>
          <w:sz w:val="22"/>
          <w:szCs w:val="22"/>
        </w:rPr>
        <w:t>…………</w:t>
      </w:r>
    </w:p>
    <w:p w:rsidR="00215A79" w:rsidRDefault="00215A79" w:rsidP="00215A79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15A79" w:rsidRDefault="00215A79" w:rsidP="00215A79">
      <w:pPr>
        <w:jc w:val="right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185B46" w:rsidRDefault="00215A79" w:rsidP="00215A79">
      <w:pPr>
        <w:tabs>
          <w:tab w:val="left" w:pos="5400"/>
        </w:tabs>
        <w:jc w:val="center"/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  <w:t>Podpis zákonného zástupce</w:t>
      </w:r>
    </w:p>
    <w:sectPr w:rsidR="00185B46" w:rsidSect="00215A79">
      <w:pgSz w:w="11906" w:h="16838"/>
      <w:pgMar w:top="709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16"/>
    <w:rsid w:val="00185B46"/>
    <w:rsid w:val="00215A79"/>
    <w:rsid w:val="00A05416"/>
    <w:rsid w:val="00B2234A"/>
    <w:rsid w:val="00C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6551AD0-5117-4A48-B1DB-BD2D9FC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Kaminkova</dc:creator>
  <cp:keywords/>
  <cp:lastModifiedBy>Radim Prahl, Mgr.</cp:lastModifiedBy>
  <cp:revision>2</cp:revision>
  <cp:lastPrinted>1601-01-01T00:00:00Z</cp:lastPrinted>
  <dcterms:created xsi:type="dcterms:W3CDTF">2020-02-21T12:35:00Z</dcterms:created>
  <dcterms:modified xsi:type="dcterms:W3CDTF">2020-02-21T12:35:00Z</dcterms:modified>
</cp:coreProperties>
</file>